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B" w:rsidRDefault="0063162B" w:rsidP="0063162B">
      <w:pPr>
        <w:tabs>
          <w:tab w:val="left" w:pos="426"/>
        </w:tabs>
        <w:jc w:val="center"/>
        <w:rPr>
          <w:sz w:val="24"/>
          <w:szCs w:val="24"/>
        </w:rPr>
      </w:pPr>
    </w:p>
    <w:p w:rsidR="0063162B" w:rsidRDefault="0063162B" w:rsidP="0063162B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63162B" w:rsidRDefault="0063162B" w:rsidP="0063162B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Кама-Исмагиловского сельского Совета Альметьевского</w:t>
      </w:r>
    </w:p>
    <w:p w:rsidR="0063162B" w:rsidRDefault="0063162B" w:rsidP="0063162B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 w:rsidR="0063162B" w:rsidRDefault="0063162B" w:rsidP="0063162B">
      <w:pPr>
        <w:tabs>
          <w:tab w:val="left" w:pos="426"/>
        </w:tabs>
        <w:jc w:val="center"/>
        <w:rPr>
          <w:sz w:val="24"/>
          <w:szCs w:val="24"/>
        </w:rPr>
      </w:pPr>
    </w:p>
    <w:p w:rsidR="0063162B" w:rsidRDefault="00C2600E" w:rsidP="0063162B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декабря  2019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63162B" w:rsidRDefault="0063162B" w:rsidP="0063162B">
      <w:pPr>
        <w:tabs>
          <w:tab w:val="left" w:pos="426"/>
        </w:tabs>
        <w:rPr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63162B" w:rsidTr="0063162B">
        <w:tc>
          <w:tcPr>
            <w:tcW w:w="4608" w:type="dxa"/>
            <w:hideMark/>
          </w:tcPr>
          <w:p w:rsidR="0063162B" w:rsidRDefault="006316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Кама-Исмагиловского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4608" w:type="dxa"/>
            <w:hideMark/>
          </w:tcPr>
          <w:p w:rsidR="0063162B" w:rsidRDefault="006316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63162B" w:rsidRDefault="0063162B" w:rsidP="0063162B">
      <w:pPr>
        <w:jc w:val="center"/>
        <w:rPr>
          <w:sz w:val="24"/>
          <w:szCs w:val="24"/>
        </w:rPr>
      </w:pPr>
    </w:p>
    <w:p w:rsidR="0063162B" w:rsidRDefault="0063162B" w:rsidP="00631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Кама-Исмагиловского сельский Совет Р Е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И Л:     </w:t>
      </w:r>
    </w:p>
    <w:p w:rsidR="0063162B" w:rsidRDefault="0063162B" w:rsidP="0063162B">
      <w:pPr>
        <w:rPr>
          <w:sz w:val="24"/>
          <w:szCs w:val="24"/>
        </w:rPr>
      </w:pPr>
      <w:bookmarkStart w:id="0" w:name="sub_100"/>
    </w:p>
    <w:bookmarkEnd w:id="0"/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1. Утвердить о</w:t>
      </w:r>
      <w:r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 Кама-Исмагиловского сельского поселения на 2020 год:</w:t>
      </w: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доходов бюджета Кама-Исмагиловского сельского поселения в сумме 8743800 рублей;</w:t>
      </w: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Кама-Исмагиловского сельского поселения </w:t>
      </w:r>
      <w:bookmarkStart w:id="1" w:name="sub_200"/>
      <w:r>
        <w:rPr>
          <w:sz w:val="24"/>
          <w:szCs w:val="24"/>
        </w:rPr>
        <w:t>в сумме 8743800 рублей;</w:t>
      </w:r>
      <w:r>
        <w:rPr>
          <w:sz w:val="24"/>
          <w:szCs w:val="24"/>
        </w:rPr>
        <w:tab/>
      </w: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3) дефицит  бюджета Кама-Исмагиловского сельского поселения в сумме 0 рублей.</w:t>
      </w:r>
      <w:r>
        <w:rPr>
          <w:sz w:val="24"/>
          <w:szCs w:val="24"/>
        </w:rPr>
        <w:tab/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2.Утвердить о</w:t>
      </w:r>
      <w:r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 Кама-Исмагиловского сельского поселения на 2021 год и 2022 год: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доходов бюджета Кама-Исмагиловского сельского поселения на 2021 год в сумме 8769900 рублей и на 2022 год в сумме 8801020 рублей;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Кама-Исмагиловского сельского поселения на 2021 год в сумме  8769900  рублей, в том числе условно утвержденные расходы в сумме 217000 рублей, и на 2022 год в сумме 8801020 рублей, в том числе условно утвержденные расходы в сумме 435500 рублей;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Кама-Исмагиловского сельского поселения </w:t>
      </w:r>
      <w:r>
        <w:rPr>
          <w:rStyle w:val="a3"/>
          <w:b w:val="0"/>
          <w:bCs w:val="0"/>
          <w:color w:val="auto"/>
          <w:sz w:val="24"/>
          <w:szCs w:val="24"/>
        </w:rPr>
        <w:t xml:space="preserve">на </w:t>
      </w:r>
      <w:r>
        <w:rPr>
          <w:sz w:val="24"/>
          <w:szCs w:val="24"/>
        </w:rPr>
        <w:t>2021 год в сумме 0 рублей и на 2022 год в сумме 0 рублей.</w:t>
      </w:r>
    </w:p>
    <w:bookmarkEnd w:id="1"/>
    <w:p w:rsidR="0063162B" w:rsidRDefault="0063162B" w:rsidP="0063162B">
      <w:pPr>
        <w:ind w:firstLine="708"/>
        <w:rPr>
          <w:color w:val="FF0000"/>
          <w:sz w:val="24"/>
          <w:szCs w:val="24"/>
        </w:rPr>
      </w:pPr>
    </w:p>
    <w:p w:rsidR="0063162B" w:rsidRDefault="0063162B" w:rsidP="006316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Утвердить источники финансирования дефицита бюджета Кама-Исмагиловского сельского поселения на 2020 год и на плановый период 2021 и 2022 годов согласно приложению 1 к настоящему решению.</w:t>
      </w:r>
    </w:p>
    <w:p w:rsidR="0063162B" w:rsidRDefault="0063162B" w:rsidP="0063162B">
      <w:pPr>
        <w:ind w:firstLine="708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Утвердить по состоянию на 1 января 2021 года: 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Кама-Исмагиловского сельского поселения с нулевым значением, в том числе верхний предел муниципального внутреннего долга Кама-Исмагиловского сельского поселения по муниципальным гарантиям Кама-Исмагиловского сельского поселения в валюте Российской Федерации с нулевым значением;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верхний предел муниципального внешнего долга Кама-Исмагиловского сельского поселения с нулевым значением, в том числе верхний предел муниципального внешнего долга Кама-Исмагиловского сельского поселения по муниципальным гарантиям Кама-Исмагиловского сельского поселения в иностранной валюте с нулевым значением.</w:t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Утвердить по состоянию на 1 января 2022 года: 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Кама-Исмагиловского сельского поселения с нулевым значением, в том числе верхний предел муниципального внутреннего долга по муниципальным гарантиям Кама-Исмагиловского сельского поселения с нулевым значением;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2) верхний предел муниципального внешнего долга Кама-Исмагиловского сельского поселения с нулевым значением, в том числе верхний предел муниципального внешнего долга Кама-Исмагиловского сельского поселения по муниципальным гарантиям Кама-Исмагиловского сельского поселения в иностранной валюте с нулевым значением.</w:t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Утвердить по состоянию на 1 января 2023 года: 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Кама-Исмагиловского сельского поселения  с нулевым значением, в том числе верхний предел муниципального внутреннего долга по муниципальным гарантиям Кама-Исмагиловского сельского поселения с нулевым значением;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2) верхний предел муниципального внешнего долга с нулевым значением, в том числе верхний предел муниципального внешнего долга Кама-Исмагиловского сельского поселения муниципального района по муниципальным гарантиям Кама-Исмагиловского сельского поселения в иностранной валюте с нулевым значением.</w:t>
      </w:r>
    </w:p>
    <w:p w:rsidR="0063162B" w:rsidRDefault="0063162B" w:rsidP="0063162B">
      <w:pPr>
        <w:ind w:firstLine="708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 Установить, что программа муниципальных заимствований бюджета Кама-Исмагиловского сельского поселения на 2020 – 2022 годы не предусматривается.</w:t>
      </w:r>
    </w:p>
    <w:p w:rsidR="0063162B" w:rsidRDefault="0063162B" w:rsidP="0063162B">
      <w:pPr>
        <w:ind w:firstLine="709"/>
        <w:rPr>
          <w:color w:val="FF0000"/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8. Учесть в бюджете Кама-Исмагиловского сельского поселения прогнозируемые объемы доходов бюджета Кама-Исмагиловского сельского поселения на 2020 год и на плановый период 2021 и 2022 годов согласно приложению 2 к настоящему решению.</w:t>
      </w:r>
    </w:p>
    <w:p w:rsidR="0063162B" w:rsidRDefault="0063162B" w:rsidP="0063162B">
      <w:pPr>
        <w:rPr>
          <w:color w:val="FF0000"/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9. Утвердить перечень главных администраторов доходов бюджета Кама-Исмагиловского сельского поселения согласно приложению 3 к настоящему решению.</w:t>
      </w:r>
    </w:p>
    <w:p w:rsidR="0063162B" w:rsidRDefault="0063162B" w:rsidP="0063162B">
      <w:pPr>
        <w:rPr>
          <w:color w:val="FF0000"/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 xml:space="preserve">10. Утвердить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Кама-Исмагиловского сельского поселения согласно приложению 4 к настоящему решению.</w:t>
      </w:r>
    </w:p>
    <w:p w:rsidR="0063162B" w:rsidRDefault="0063162B" w:rsidP="0063162B">
      <w:pPr>
        <w:rPr>
          <w:color w:val="FF0000"/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11. Утвердить ведомственную структуру расходов бюджета Кама-Исмагиловского сельского поселения на 2020 год и на плановый период 2021 и 2022 годов согласно приложению 5 к настоящему решению.</w:t>
      </w:r>
    </w:p>
    <w:p w:rsidR="0063162B" w:rsidRDefault="0063162B" w:rsidP="0063162B">
      <w:pPr>
        <w:rPr>
          <w:color w:val="FF0000"/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Утвердить распределение бюджетных ассигнований бюджета Кама-Исмагиловского сельского поселения по разделам, подразделам, целевым статьям (муниципальным программам Кама-Исмагиловского сельского поселения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на 2020 год и на плановый период 2021 и 2022 годов согласно приложению 6 к настоящему решению.</w:t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13. Утвердить общий объем бюджетных ассигнований бюджета Кама-Исмагиловского сельского поселения, направляемых на исполнение публичных нормативных обязательств, на 2020 год и на плановый период 2021 и 2022 годов в сумме 0 рублей.</w:t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14. Утвердить объем межбюджетных субсидий, подлежащих перечислению из бюджета Кама-Исмагиловского сельского поселения в бюджет Республики Татарстан в соответствии со статьей 44.10 Бюджетного кодекса Республики Татарстан на 2020 год в сумме 96000 рублей, на 2021 год в сумме 215800 рублей и на 2022 год в сумме 213400 рублей.</w:t>
      </w: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Установить, что в 2020 году и в плановом периоде 2021 и 2022 годов перечисление межбюджетных субсидий бюджету Республики Татарстан из бюджета Кама-Исмагиловского сельского поселения осуществляется ежемесячно равными долями.</w:t>
      </w: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Установить, что объем субсидии, подлежащей перечислению из  бюджета в Кама-Исмагиловского сельского поселения бюджет Республики Татарстан в соответствии со статьей 44.10 Бюджетного кодекса Республики Татарстан, для отдельного муниципального образования в расчете на одного жителя составляет в 2020 году – 3 процента, в 2021 году – 7 процентов, в 2022 году – 7 процентов  разницы между расчетными налоговыми доходами местного бюджета (без учета налоговых доходов</w:t>
      </w:r>
      <w:proofErr w:type="gramEnd"/>
      <w:r>
        <w:rPr>
          <w:sz w:val="24"/>
          <w:szCs w:val="24"/>
        </w:rPr>
        <w:t xml:space="preserve"> по дополнительным нормативам отчислений) в расчете на одного жителя и 1,3-кратным средним уровнем расчетных налоговых доходов в расчете на одного жителя в отчетном финансовом году.  </w:t>
      </w: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15. Утвердить объем межбюджетных трансфертов, передаваемых в соответствии с заключенными соглашениями из бюджета  Кама-Исмагиловского сельского  поселения в бюджет Альметьевского муниципального района:</w:t>
      </w: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 в 2020 году в сумме 5676300 рублей, на 2021 год в сумме 5 509 900 рублей, на 2022 год в сумме 5 466 620 рублей.</w:t>
      </w: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2020 году перечисление межбюджетных трансфертов осуществляется ежемесячно.</w:t>
      </w: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3162B" w:rsidRDefault="0063162B" w:rsidP="0063162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объемов, утвержденных настоящим решением, направляются на увеличение расходов бюджета соответственно в целях предоставления</w:t>
      </w:r>
      <w:proofErr w:type="gramEnd"/>
      <w:r>
        <w:rPr>
          <w:sz w:val="24"/>
          <w:szCs w:val="24"/>
        </w:rPr>
        <w:t xml:space="preserve">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настоящее решение.</w:t>
      </w:r>
    </w:p>
    <w:p w:rsidR="0063162B" w:rsidRDefault="0063162B" w:rsidP="0063162B">
      <w:pPr>
        <w:ind w:firstLine="709"/>
        <w:rPr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Органы местного самоуправления Кама-Исмагиловского сельского поселения не вправе принимать в 2020 году решения, приводящие к увеличению численности муниципальных служащих, а также работников органов местного самоуправления Кама-Исмагиловского сельского поселения, за исключением случаев принятия таких решений с наделением органов местного самоуправления и муниципальных казенных учреждений Кама-Исмагиловского сельского поселения новыми функциями или полномочиями, а также с вводом в эксплуатацию объектов муниципальной собственности Кама-Исмагиловского</w:t>
      </w:r>
      <w:proofErr w:type="gramEnd"/>
      <w:r>
        <w:rPr>
          <w:sz w:val="24"/>
          <w:szCs w:val="24"/>
        </w:rPr>
        <w:t xml:space="preserve"> сельского поселения.</w:t>
      </w:r>
    </w:p>
    <w:p w:rsidR="0063162B" w:rsidRDefault="0063162B" w:rsidP="0063162B">
      <w:pPr>
        <w:ind w:firstLine="709"/>
        <w:rPr>
          <w:color w:val="FF0000"/>
          <w:sz w:val="24"/>
          <w:szCs w:val="24"/>
        </w:rPr>
      </w:pPr>
    </w:p>
    <w:p w:rsidR="0063162B" w:rsidRDefault="0063162B" w:rsidP="006316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 Органы казначейства Министерства финансов Республики Татарстан осуществляют отдельные функции по исполнению бюджета Кама-Исмагиловского </w:t>
      </w:r>
      <w:r>
        <w:rPr>
          <w:sz w:val="24"/>
          <w:szCs w:val="24"/>
        </w:rPr>
        <w:lastRenderedPageBreak/>
        <w:t xml:space="preserve">сельского поселения в соответствии с заключенными соглашениями. </w:t>
      </w:r>
    </w:p>
    <w:p w:rsidR="0063162B" w:rsidRDefault="0063162B" w:rsidP="0063162B">
      <w:pPr>
        <w:ind w:left="180" w:firstLine="540"/>
        <w:rPr>
          <w:sz w:val="24"/>
          <w:szCs w:val="24"/>
        </w:rPr>
      </w:pPr>
    </w:p>
    <w:p w:rsidR="0063162B" w:rsidRDefault="0063162B" w:rsidP="0063162B">
      <w:pPr>
        <w:ind w:left="180" w:firstLine="540"/>
        <w:rPr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>19. Обнародовать настоящее решение на специальных стендах, расположенных  на территории с.Кама-Исмагилово,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 д.92а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,</w:t>
      </w:r>
      <w:r>
        <w:rPr>
          <w:color w:val="000000"/>
          <w:sz w:val="24"/>
          <w:szCs w:val="24"/>
        </w:rPr>
        <w:t xml:space="preserve"> а также разместить на сайте Альметьевского муниципального района Республики Татарстан в сети «Интернет».</w:t>
      </w:r>
    </w:p>
    <w:p w:rsidR="0063162B" w:rsidRDefault="0063162B" w:rsidP="0063162B">
      <w:pPr>
        <w:rPr>
          <w:rStyle w:val="a3"/>
          <w:b w:val="0"/>
          <w:bCs w:val="0"/>
          <w:color w:val="auto"/>
          <w:sz w:val="24"/>
          <w:szCs w:val="24"/>
        </w:rPr>
      </w:pPr>
    </w:p>
    <w:p w:rsidR="0063162B" w:rsidRDefault="0063162B" w:rsidP="0063162B">
      <w:r>
        <w:rPr>
          <w:rStyle w:val="a3"/>
          <w:b w:val="0"/>
          <w:bCs w:val="0"/>
          <w:color w:val="auto"/>
          <w:sz w:val="24"/>
          <w:szCs w:val="24"/>
        </w:rPr>
        <w:t xml:space="preserve">20. </w:t>
      </w:r>
      <w:r>
        <w:rPr>
          <w:sz w:val="24"/>
          <w:szCs w:val="24"/>
        </w:rPr>
        <w:t>Настоящее решение вступает в силу с 1 января 2020 года.</w:t>
      </w:r>
    </w:p>
    <w:p w:rsidR="0063162B" w:rsidRDefault="0063162B" w:rsidP="0063162B">
      <w:pPr>
        <w:rPr>
          <w:sz w:val="24"/>
          <w:szCs w:val="24"/>
        </w:rPr>
      </w:pPr>
    </w:p>
    <w:p w:rsidR="0063162B" w:rsidRDefault="0063162B" w:rsidP="0063162B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Кама-Исмагиловского сельского поселения.</w:t>
      </w:r>
    </w:p>
    <w:p w:rsidR="0063162B" w:rsidRDefault="0063162B" w:rsidP="0063162B">
      <w:pPr>
        <w:ind w:firstLine="0"/>
        <w:rPr>
          <w:sz w:val="24"/>
          <w:szCs w:val="24"/>
        </w:rPr>
      </w:pPr>
    </w:p>
    <w:p w:rsidR="0063162B" w:rsidRDefault="0063162B" w:rsidP="0063162B">
      <w:pPr>
        <w:ind w:firstLine="0"/>
        <w:rPr>
          <w:sz w:val="24"/>
          <w:szCs w:val="24"/>
        </w:rPr>
      </w:pPr>
    </w:p>
    <w:p w:rsidR="0063162B" w:rsidRDefault="0063162B" w:rsidP="0063162B">
      <w:pPr>
        <w:ind w:firstLine="0"/>
        <w:rPr>
          <w:sz w:val="24"/>
          <w:szCs w:val="24"/>
        </w:rPr>
      </w:pPr>
    </w:p>
    <w:p w:rsidR="0063162B" w:rsidRDefault="0063162B" w:rsidP="0063162B">
      <w:pPr>
        <w:ind w:firstLine="0"/>
        <w:rPr>
          <w:sz w:val="24"/>
          <w:szCs w:val="24"/>
        </w:rPr>
      </w:pPr>
    </w:p>
    <w:p w:rsidR="0063162B" w:rsidRDefault="0063162B" w:rsidP="0063162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  <w:r>
        <w:rPr>
          <w:sz w:val="24"/>
          <w:szCs w:val="24"/>
        </w:rPr>
        <w:tab/>
        <w:t xml:space="preserve">                                </w:t>
      </w:r>
      <w:r>
        <w:t xml:space="preserve">                                            </w:t>
      </w:r>
      <w:fldSimple w:instr=" MERGEFIELD &quot;Руководитель__с_инициалами&quot; ">
        <w:r>
          <w:rPr>
            <w:noProof/>
          </w:rPr>
          <w:t>А.З.Шайдуллина</w:t>
        </w:r>
      </w:fldSimple>
      <w:r>
        <w:rPr>
          <w:sz w:val="24"/>
          <w:szCs w:val="24"/>
        </w:rPr>
        <w:t xml:space="preserve">  </w:t>
      </w:r>
    </w:p>
    <w:p w:rsidR="000319E4" w:rsidRDefault="000319E4" w:rsidP="0063162B">
      <w:pPr>
        <w:ind w:left="-284" w:firstLine="0"/>
      </w:pPr>
    </w:p>
    <w:sectPr w:rsidR="000319E4" w:rsidSect="006316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2B"/>
    <w:rsid w:val="000319E4"/>
    <w:rsid w:val="000A2641"/>
    <w:rsid w:val="003B5378"/>
    <w:rsid w:val="0063162B"/>
    <w:rsid w:val="007734DB"/>
    <w:rsid w:val="009605BE"/>
    <w:rsid w:val="009F6297"/>
    <w:rsid w:val="00C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63162B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Kamazam</dc:creator>
  <cp:keywords/>
  <dc:description/>
  <cp:lastModifiedBy>Kamazam</cp:lastModifiedBy>
  <cp:revision>7</cp:revision>
  <cp:lastPrinted>2019-12-18T10:51:00Z</cp:lastPrinted>
  <dcterms:created xsi:type="dcterms:W3CDTF">2019-12-10T05:24:00Z</dcterms:created>
  <dcterms:modified xsi:type="dcterms:W3CDTF">2021-04-06T06:31:00Z</dcterms:modified>
</cp:coreProperties>
</file>